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050D7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652C7E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652C7E">
        <w:rPr>
          <w:rFonts w:ascii="Corbel" w:hAnsi="Corbel"/>
          <w:bCs/>
          <w:i/>
        </w:rPr>
        <w:t>23</w:t>
      </w:r>
    </w:p>
    <w:p w14:paraId="5369FD9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432F150" w14:textId="499F3BD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196C3F">
        <w:rPr>
          <w:rFonts w:ascii="Corbel" w:hAnsi="Corbel"/>
          <w:b/>
          <w:smallCaps/>
          <w:sz w:val="24"/>
          <w:szCs w:val="24"/>
        </w:rPr>
        <w:t xml:space="preserve"> </w:t>
      </w:r>
      <w:r w:rsidR="008A4797">
        <w:rPr>
          <w:rFonts w:ascii="Corbel" w:hAnsi="Corbel"/>
          <w:iCs/>
          <w:smallCaps/>
          <w:sz w:val="24"/>
          <w:szCs w:val="24"/>
        </w:rPr>
        <w:t>2023-2026</w:t>
      </w:r>
    </w:p>
    <w:p w14:paraId="516040E9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4A702FB" w14:textId="579CC7C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51330">
        <w:rPr>
          <w:rFonts w:ascii="Corbel" w:hAnsi="Corbel"/>
          <w:sz w:val="20"/>
          <w:szCs w:val="20"/>
        </w:rPr>
        <w:t xml:space="preserve">ok </w:t>
      </w:r>
      <w:r w:rsidR="008560FF">
        <w:rPr>
          <w:rFonts w:ascii="Corbel" w:hAnsi="Corbel"/>
          <w:sz w:val="20"/>
          <w:szCs w:val="20"/>
        </w:rPr>
        <w:t>akademicki   202</w:t>
      </w:r>
      <w:r w:rsidR="008A4797">
        <w:rPr>
          <w:rFonts w:ascii="Corbel" w:hAnsi="Corbel"/>
          <w:sz w:val="20"/>
          <w:szCs w:val="20"/>
        </w:rPr>
        <w:t>3</w:t>
      </w:r>
      <w:r w:rsidR="008560FF">
        <w:rPr>
          <w:rFonts w:ascii="Corbel" w:hAnsi="Corbel"/>
          <w:sz w:val="20"/>
          <w:szCs w:val="20"/>
        </w:rPr>
        <w:t>/202</w:t>
      </w:r>
      <w:r w:rsidR="008A4797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462A5D4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4A589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A299213" w14:textId="77777777" w:rsidTr="00B819C8">
        <w:tc>
          <w:tcPr>
            <w:tcW w:w="2694" w:type="dxa"/>
            <w:vAlign w:val="center"/>
          </w:tcPr>
          <w:p w14:paraId="5934ADB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4F8DC55" w14:textId="77777777" w:rsidR="0085747A" w:rsidRPr="009C54AE" w:rsidRDefault="00D62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color w:val="auto"/>
                <w:sz w:val="24"/>
                <w:szCs w:val="24"/>
              </w:rPr>
              <w:t>Etyka zawodowa</w:t>
            </w:r>
          </w:p>
        </w:tc>
      </w:tr>
      <w:tr w:rsidR="0085747A" w:rsidRPr="009C54AE" w14:paraId="58E0C2C3" w14:textId="77777777" w:rsidTr="00B819C8">
        <w:tc>
          <w:tcPr>
            <w:tcW w:w="2694" w:type="dxa"/>
            <w:vAlign w:val="center"/>
          </w:tcPr>
          <w:p w14:paraId="57D5E40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398D2EE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D4C2BE0" w14:textId="77777777" w:rsidTr="00B819C8">
        <w:tc>
          <w:tcPr>
            <w:tcW w:w="2694" w:type="dxa"/>
            <w:vAlign w:val="center"/>
          </w:tcPr>
          <w:p w14:paraId="419C8590" w14:textId="77777777" w:rsidR="0085747A" w:rsidRPr="009C54AE" w:rsidRDefault="00196C3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CBCAD2C" w14:textId="77777777" w:rsidR="0085747A" w:rsidRPr="009C54AE" w:rsidRDefault="003831A8" w:rsidP="0038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Kolegium Nauk Społecznych </w:t>
            </w:r>
          </w:p>
        </w:tc>
      </w:tr>
      <w:tr w:rsidR="0085747A" w:rsidRPr="009C54AE" w14:paraId="00EB25FC" w14:textId="77777777" w:rsidTr="00B819C8">
        <w:tc>
          <w:tcPr>
            <w:tcW w:w="2694" w:type="dxa"/>
            <w:vAlign w:val="center"/>
          </w:tcPr>
          <w:p w14:paraId="4E3C27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4CD3EB2" w14:textId="77777777" w:rsidR="0085747A" w:rsidRPr="009C54AE" w:rsidRDefault="003831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67D3C6B" w14:textId="77777777" w:rsidTr="00B819C8">
        <w:tc>
          <w:tcPr>
            <w:tcW w:w="2694" w:type="dxa"/>
            <w:vAlign w:val="center"/>
          </w:tcPr>
          <w:p w14:paraId="581CD6A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631DDB" w14:textId="77777777" w:rsidR="0085747A" w:rsidRPr="009C54AE" w:rsidRDefault="00D62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: Pedagogika Opiekuńczo-W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ychowawcza</w:t>
            </w:r>
          </w:p>
        </w:tc>
      </w:tr>
      <w:tr w:rsidR="00D629CF" w:rsidRPr="009C54AE" w14:paraId="4086774A" w14:textId="77777777" w:rsidTr="00B819C8">
        <w:tc>
          <w:tcPr>
            <w:tcW w:w="2694" w:type="dxa"/>
            <w:vAlign w:val="center"/>
          </w:tcPr>
          <w:p w14:paraId="2D8390E4" w14:textId="77777777"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5A4143" w14:textId="77777777" w:rsidR="00D629CF" w:rsidRPr="00D90C01" w:rsidRDefault="005F27D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drugiego stopnia</w:t>
            </w:r>
          </w:p>
        </w:tc>
      </w:tr>
      <w:tr w:rsidR="00D629CF" w:rsidRPr="009C54AE" w14:paraId="1B4A56BD" w14:textId="77777777" w:rsidTr="00B819C8">
        <w:tc>
          <w:tcPr>
            <w:tcW w:w="2694" w:type="dxa"/>
            <w:vAlign w:val="center"/>
          </w:tcPr>
          <w:p w14:paraId="019B2475" w14:textId="77777777"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D2566D" w14:textId="23EDB4AB" w:rsidR="00D629CF" w:rsidRPr="00D90C01" w:rsidRDefault="008560F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D629CF" w:rsidRPr="009C54AE" w14:paraId="78333A9E" w14:textId="77777777" w:rsidTr="00B819C8">
        <w:tc>
          <w:tcPr>
            <w:tcW w:w="2694" w:type="dxa"/>
            <w:vAlign w:val="center"/>
          </w:tcPr>
          <w:p w14:paraId="0DEE4603" w14:textId="77777777"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00A128" w14:textId="37BE782A" w:rsidR="00D629CF" w:rsidRPr="00993173" w:rsidRDefault="008560F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D629CF" w:rsidRPr="0099317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043CE7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D629CF" w:rsidRPr="009C54AE" w14:paraId="01C425F1" w14:textId="77777777" w:rsidTr="00B819C8">
        <w:tc>
          <w:tcPr>
            <w:tcW w:w="2694" w:type="dxa"/>
            <w:vAlign w:val="center"/>
          </w:tcPr>
          <w:p w14:paraId="605CBD5A" w14:textId="77777777"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0D90C92" w14:textId="77777777" w:rsidR="00D629CF" w:rsidRPr="00D90C01" w:rsidRDefault="008560F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5F27D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="00D629CF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1</w:t>
            </w:r>
            <w:r w:rsidR="005F27D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. </w:t>
            </w:r>
            <w:r w:rsidR="00D629CF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</w:t>
            </w:r>
          </w:p>
        </w:tc>
      </w:tr>
      <w:tr w:rsidR="00D629CF" w:rsidRPr="009C54AE" w14:paraId="0F3F85C2" w14:textId="77777777" w:rsidTr="00B819C8">
        <w:tc>
          <w:tcPr>
            <w:tcW w:w="2694" w:type="dxa"/>
            <w:vAlign w:val="center"/>
          </w:tcPr>
          <w:p w14:paraId="5CF04D6A" w14:textId="77777777"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D6C490" w14:textId="77777777" w:rsidR="00D629CF" w:rsidRPr="00D90C01" w:rsidRDefault="00D629C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D629CF" w:rsidRPr="009C54AE" w14:paraId="71442183" w14:textId="77777777" w:rsidTr="00B819C8">
        <w:tc>
          <w:tcPr>
            <w:tcW w:w="2694" w:type="dxa"/>
            <w:vAlign w:val="center"/>
          </w:tcPr>
          <w:p w14:paraId="12FB14DB" w14:textId="77777777"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5BE3EF" w14:textId="77777777" w:rsidR="00D629CF" w:rsidRPr="00D90C01" w:rsidRDefault="008560F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D629CF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D629CF" w:rsidRPr="009C54AE" w14:paraId="77541383" w14:textId="77777777" w:rsidTr="00B819C8">
        <w:tc>
          <w:tcPr>
            <w:tcW w:w="2694" w:type="dxa"/>
            <w:vAlign w:val="center"/>
          </w:tcPr>
          <w:p w14:paraId="5DC688B0" w14:textId="77777777"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476A992" w14:textId="77777777" w:rsidR="00D629CF" w:rsidRPr="00D90C01" w:rsidRDefault="00D629CF" w:rsidP="00A747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 dr hab. Grzegorz Grzybek</w:t>
            </w:r>
          </w:p>
        </w:tc>
      </w:tr>
      <w:tr w:rsidR="00D629CF" w:rsidRPr="009C54AE" w14:paraId="15FFD17D" w14:textId="77777777" w:rsidTr="00B819C8">
        <w:tc>
          <w:tcPr>
            <w:tcW w:w="2694" w:type="dxa"/>
            <w:vAlign w:val="center"/>
          </w:tcPr>
          <w:p w14:paraId="6F7D81BF" w14:textId="77777777"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CE771A6" w14:textId="77777777" w:rsidR="00D629CF" w:rsidRPr="009C54AE" w:rsidRDefault="00D62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214564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13E4ED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E63434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119DF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90295B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C8F5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F04202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331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6E7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BEC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C6B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527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7D9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45A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1C3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9A1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0CEC2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55FF2" w14:textId="77777777" w:rsidR="00015B8F" w:rsidRPr="009C54AE" w:rsidRDefault="008560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EAD0A" w14:textId="77777777" w:rsidR="00015B8F" w:rsidRPr="009C54AE" w:rsidRDefault="00D629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14893" w14:textId="77777777" w:rsidR="00015B8F" w:rsidRPr="009C54AE" w:rsidRDefault="00D629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A17A0" w14:textId="77777777"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485E" w14:textId="77777777"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9FF8F" w14:textId="77777777"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E00BF" w14:textId="77777777"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F5329" w14:textId="77777777"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63972" w14:textId="77777777"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66CF5" w14:textId="490E5E95" w:rsidR="00015B8F" w:rsidRPr="009C54AE" w:rsidRDefault="00C822E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711491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D2E3F6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2439EC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2DEC1E" w14:textId="77777777" w:rsidR="0085747A" w:rsidRPr="009C54AE" w:rsidRDefault="005F27D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7C7EF7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C3BC8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8BCA9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</w:t>
      </w:r>
      <w:r w:rsidR="00196C3F">
        <w:rPr>
          <w:rFonts w:ascii="Corbel" w:hAnsi="Corbel"/>
          <w:smallCaps w:val="0"/>
          <w:szCs w:val="24"/>
        </w:rPr>
        <w:t xml:space="preserve"> toku)</w:t>
      </w:r>
    </w:p>
    <w:p w14:paraId="69E89684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E3299C" w14:textId="77777777" w:rsidR="00D629CF" w:rsidRPr="00D90C01" w:rsidRDefault="00D629CF" w:rsidP="00D629C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90C01">
        <w:rPr>
          <w:rFonts w:ascii="Corbel" w:hAnsi="Corbel"/>
          <w:b w:val="0"/>
          <w:smallCaps w:val="0"/>
          <w:szCs w:val="24"/>
        </w:rPr>
        <w:t>Egzamin, zaliczenie z oceną</w:t>
      </w:r>
    </w:p>
    <w:p w14:paraId="17C00F7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1E91F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BA25C4" w14:textId="77777777" w:rsidTr="00745302">
        <w:tc>
          <w:tcPr>
            <w:tcW w:w="9670" w:type="dxa"/>
          </w:tcPr>
          <w:p w14:paraId="35D17D21" w14:textId="77777777" w:rsidR="0085747A" w:rsidRPr="009C54AE" w:rsidRDefault="00D629CF" w:rsidP="005F27D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3173">
              <w:rPr>
                <w:rFonts w:ascii="Corbel" w:hAnsi="Corbel"/>
                <w:b w:val="0"/>
                <w:smallCaps w:val="0"/>
                <w:szCs w:val="20"/>
              </w:rPr>
              <w:t>Znajomość specyfiki pracy wychowawcy i pedagoga</w:t>
            </w:r>
          </w:p>
        </w:tc>
      </w:tr>
    </w:tbl>
    <w:p w14:paraId="4047B4A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EB674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6E6EAF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D1A29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C58053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2F1AD089" w14:textId="77777777" w:rsidTr="00923D7D">
        <w:tc>
          <w:tcPr>
            <w:tcW w:w="851" w:type="dxa"/>
            <w:vAlign w:val="center"/>
          </w:tcPr>
          <w:p w14:paraId="07CD51A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C1FD2E" w14:textId="77777777" w:rsidR="0085747A" w:rsidRPr="009C54AE" w:rsidRDefault="00D629CF" w:rsidP="005F27D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sz w:val="24"/>
                <w:szCs w:val="24"/>
              </w:rPr>
              <w:t>Nabycie umiejętności refleksji nad rolą etyki zawodowej w obowiązkach służbowych pedagoga i wychowawcy</w:t>
            </w:r>
          </w:p>
        </w:tc>
      </w:tr>
      <w:tr w:rsidR="0085747A" w:rsidRPr="009C54AE" w14:paraId="55DF0844" w14:textId="77777777" w:rsidTr="00923D7D">
        <w:tc>
          <w:tcPr>
            <w:tcW w:w="851" w:type="dxa"/>
            <w:vAlign w:val="center"/>
          </w:tcPr>
          <w:p w14:paraId="32BEF728" w14:textId="77777777" w:rsidR="0085747A" w:rsidRPr="009C54AE" w:rsidRDefault="00D629C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31C75C6" w14:textId="77777777" w:rsidR="0085747A" w:rsidRPr="009C54AE" w:rsidRDefault="00D629CF" w:rsidP="005F27D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sz w:val="24"/>
                <w:szCs w:val="24"/>
              </w:rPr>
              <w:t>Wypracowanie własnych przemyśleń w odniesieniu do etyki zawodowej i odniesienie ich do indywidualnych standardów etycznych</w:t>
            </w:r>
          </w:p>
        </w:tc>
      </w:tr>
    </w:tbl>
    <w:p w14:paraId="684D02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6B945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327898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050C091B" w14:textId="77777777" w:rsidTr="0071620A">
        <w:tc>
          <w:tcPr>
            <w:tcW w:w="1701" w:type="dxa"/>
            <w:vAlign w:val="center"/>
          </w:tcPr>
          <w:p w14:paraId="2ED2EBE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CB11F8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212C49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698904D" w14:textId="77777777" w:rsidTr="005E6E85">
        <w:tc>
          <w:tcPr>
            <w:tcW w:w="1701" w:type="dxa"/>
          </w:tcPr>
          <w:p w14:paraId="39C6122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EB2FE43" w14:textId="77777777" w:rsidR="00196C3F" w:rsidRDefault="00196C3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Student:</w:t>
            </w:r>
          </w:p>
          <w:p w14:paraId="33D154F7" w14:textId="77777777" w:rsidR="0085747A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>psychologiczne, społeczne, kulturowe oraz filozoficzne podstawy kształcenia i wychowania</w:t>
            </w:r>
            <w:r w:rsidRPr="005F27DF">
              <w:rPr>
                <w:rFonts w:ascii="Corbel" w:hAnsi="Corbel"/>
                <w:sz w:val="24"/>
                <w:szCs w:val="24"/>
              </w:rPr>
              <w:t xml:space="preserve"> w kontekście zadań pedagoga, wychowawcy i nauczyciela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0B54EB1" w14:textId="77777777" w:rsidR="0085747A" w:rsidRPr="008961EF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1EF">
              <w:rPr>
                <w:rFonts w:ascii="Corbel" w:hAnsi="Corbel"/>
                <w:b w:val="0"/>
                <w:szCs w:val="24"/>
              </w:rPr>
              <w:t xml:space="preserve">K_W09 </w:t>
            </w:r>
          </w:p>
        </w:tc>
      </w:tr>
      <w:tr w:rsidR="0085747A" w:rsidRPr="009C54AE" w14:paraId="3F95EE04" w14:textId="77777777" w:rsidTr="005E6E85">
        <w:tc>
          <w:tcPr>
            <w:tcW w:w="1701" w:type="dxa"/>
          </w:tcPr>
          <w:p w14:paraId="65E4B60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2294BD2" w14:textId="77777777" w:rsidR="0085747A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>zasady etyczne, w</w:t>
            </w:r>
            <w:r w:rsidRPr="005F27DF">
              <w:rPr>
                <w:rFonts w:ascii="Corbel" w:hAnsi="Corbel"/>
                <w:sz w:val="24"/>
                <w:szCs w:val="24"/>
              </w:rPr>
              <w:t xml:space="preserve"> tym normy etyki zawodowej, 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normy </w:t>
            </w:r>
            <w:r w:rsidRPr="005F27DF">
              <w:rPr>
                <w:rFonts w:ascii="Corbel" w:hAnsi="Corbel"/>
                <w:sz w:val="24"/>
                <w:szCs w:val="24"/>
              </w:rPr>
              <w:t>wynikające z prawa autorskiego,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ochrony własności intelektualnej</w:t>
            </w:r>
            <w:r w:rsidRPr="005F27DF">
              <w:rPr>
                <w:rFonts w:ascii="Corbel" w:hAnsi="Corbel"/>
                <w:sz w:val="24"/>
                <w:szCs w:val="24"/>
              </w:rPr>
              <w:t xml:space="preserve"> i odniesie je do wartości podstawowych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54E801E" w14:textId="77777777" w:rsidR="0085747A" w:rsidRPr="008961EF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1EF">
              <w:rPr>
                <w:rFonts w:ascii="Corbel" w:hAnsi="Corbel"/>
                <w:b w:val="0"/>
                <w:szCs w:val="24"/>
              </w:rPr>
              <w:t xml:space="preserve">K_W12 </w:t>
            </w:r>
          </w:p>
        </w:tc>
      </w:tr>
      <w:tr w:rsidR="00CE4633" w:rsidRPr="009C54AE" w14:paraId="5C7018AA" w14:textId="77777777" w:rsidTr="005E6E85">
        <w:tc>
          <w:tcPr>
            <w:tcW w:w="1701" w:type="dxa"/>
          </w:tcPr>
          <w:p w14:paraId="75D8F79A" w14:textId="77777777" w:rsidR="00CE4633" w:rsidRPr="009C54AE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F9FBB38" w14:textId="77777777" w:rsidR="00CE4633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>Podejmie się analizy informacji dotyczących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zjawisk społecznych w kontekście wiedzy pedagogicznej </w:t>
            </w:r>
            <w:r w:rsidRPr="005F27DF">
              <w:rPr>
                <w:rFonts w:ascii="Corbel" w:hAnsi="Corbel"/>
                <w:sz w:val="24"/>
                <w:szCs w:val="24"/>
              </w:rPr>
              <w:t>i oceni ich adekwatność względem wartości podstawowych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DDE18F4" w14:textId="77777777" w:rsidR="00CE4633" w:rsidRPr="008961EF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1EF">
              <w:rPr>
                <w:rFonts w:ascii="Corbel" w:hAnsi="Corbel"/>
                <w:b w:val="0"/>
                <w:szCs w:val="24"/>
              </w:rPr>
              <w:t xml:space="preserve">K_U01 </w:t>
            </w:r>
          </w:p>
        </w:tc>
      </w:tr>
      <w:tr w:rsidR="00CE4633" w:rsidRPr="009C54AE" w14:paraId="6651BCC6" w14:textId="77777777" w:rsidTr="005E6E85">
        <w:tc>
          <w:tcPr>
            <w:tcW w:w="1701" w:type="dxa"/>
          </w:tcPr>
          <w:p w14:paraId="536F0B4C" w14:textId="77777777" w:rsidR="00CE4633" w:rsidRPr="009C54AE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6113EC5" w14:textId="77777777" w:rsidR="00CE4633" w:rsidRPr="005F27DF" w:rsidRDefault="005F27DF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 xml:space="preserve">W </w:t>
            </w:r>
            <w:r w:rsidR="00BE0CAB">
              <w:rPr>
                <w:rFonts w:ascii="Corbel" w:hAnsi="Corbel"/>
                <w:sz w:val="24"/>
                <w:szCs w:val="24"/>
              </w:rPr>
              <w:t>r</w:t>
            </w:r>
            <w:r w:rsidR="001B7B9B" w:rsidRPr="005F27DF">
              <w:rPr>
                <w:rFonts w:ascii="Corbel" w:hAnsi="Corbel"/>
                <w:sz w:val="24"/>
                <w:szCs w:val="24"/>
              </w:rPr>
              <w:t>ealizacji zadań metodologicznych, w tym prowadzonych badań i refleksji naukowej uwzględni współczesne standardy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etyczn</w:t>
            </w:r>
            <w:r w:rsidR="001B7B9B" w:rsidRPr="005F27DF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EA1F571" w14:textId="77777777" w:rsidR="00CE4633" w:rsidRPr="008961EF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1EF">
              <w:rPr>
                <w:rFonts w:ascii="Corbel" w:hAnsi="Corbel"/>
                <w:b w:val="0"/>
                <w:szCs w:val="24"/>
              </w:rPr>
              <w:t>K_U04</w:t>
            </w:r>
          </w:p>
        </w:tc>
      </w:tr>
      <w:tr w:rsidR="00CE4633" w:rsidRPr="009C54AE" w14:paraId="17E1A444" w14:textId="77777777" w:rsidTr="005E6E85">
        <w:tc>
          <w:tcPr>
            <w:tcW w:w="1701" w:type="dxa"/>
          </w:tcPr>
          <w:p w14:paraId="68C3F821" w14:textId="77777777" w:rsidR="00CE4633" w:rsidRPr="009C54AE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41130206" w14:textId="77777777" w:rsidR="00CE4633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>Podejmie się indywidualnych oraz zespołowych działań wychowawczych, opiekuńczych i dydaktycznych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z uwzględnieniem zasad etyki zawodowej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1417993" w14:textId="77777777" w:rsidR="00CE4633" w:rsidRPr="008961EF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1EF"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</w:tbl>
    <w:p w14:paraId="466790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1DA47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23BE39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E96063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18AD5B" w14:textId="77777777" w:rsidTr="00923D7D">
        <w:tc>
          <w:tcPr>
            <w:tcW w:w="9639" w:type="dxa"/>
          </w:tcPr>
          <w:p w14:paraId="0C7881D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1A08027" w14:textId="77777777" w:rsidTr="005F27DF">
        <w:trPr>
          <w:trHeight w:val="230"/>
        </w:trPr>
        <w:tc>
          <w:tcPr>
            <w:tcW w:w="9639" w:type="dxa"/>
          </w:tcPr>
          <w:p w14:paraId="7BBF36A6" w14:textId="77777777" w:rsidR="0085747A" w:rsidRPr="009C54AE" w:rsidRDefault="00CE4633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0C01">
              <w:rPr>
                <w:rFonts w:ascii="Corbel" w:hAnsi="Corbel"/>
                <w:sz w:val="24"/>
              </w:rPr>
              <w:t>Podstawy etyki zawodowej</w:t>
            </w:r>
            <w:r w:rsidR="005F27DF">
              <w:rPr>
                <w:rFonts w:ascii="Corbel" w:hAnsi="Corbel"/>
                <w:sz w:val="24"/>
              </w:rPr>
              <w:t>.</w:t>
            </w:r>
          </w:p>
        </w:tc>
      </w:tr>
      <w:tr w:rsidR="005F27DF" w:rsidRPr="009C54AE" w14:paraId="2CEB72DF" w14:textId="77777777" w:rsidTr="005F27DF">
        <w:trPr>
          <w:trHeight w:val="1152"/>
        </w:trPr>
        <w:tc>
          <w:tcPr>
            <w:tcW w:w="9639" w:type="dxa"/>
          </w:tcPr>
          <w:p w14:paraId="35615021" w14:textId="77777777" w:rsidR="005F27DF" w:rsidRPr="00D90C01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a etyka pracy</w:t>
            </w:r>
          </w:p>
          <w:p w14:paraId="714BD47B" w14:textId="77777777" w:rsidR="005F27DF" w:rsidRPr="00D90C01" w:rsidRDefault="005F27DF" w:rsidP="005F27D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a „etyka rozwoju”</w:t>
            </w:r>
          </w:p>
          <w:p w14:paraId="0523725E" w14:textId="77777777" w:rsidR="005F27DF" w:rsidRPr="00D90C01" w:rsidRDefault="005F27DF" w:rsidP="005F27D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Natura pracy a praca jako wartość</w:t>
            </w:r>
          </w:p>
          <w:p w14:paraId="3BE7210B" w14:textId="77777777" w:rsidR="005F27DF" w:rsidRPr="00D90C01" w:rsidRDefault="005F27DF" w:rsidP="005F27D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pracy a etyka zawodowa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5F27DF" w:rsidRPr="009C54AE" w14:paraId="2FFF6F69" w14:textId="77777777" w:rsidTr="005F27DF">
        <w:trPr>
          <w:trHeight w:val="840"/>
        </w:trPr>
        <w:tc>
          <w:tcPr>
            <w:tcW w:w="9639" w:type="dxa"/>
          </w:tcPr>
          <w:p w14:paraId="5FA2A09D" w14:textId="77777777" w:rsidR="005F27DF" w:rsidRPr="00D90C01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zawodowa jako etyka stosowana</w:t>
            </w:r>
          </w:p>
          <w:p w14:paraId="7CF88B70" w14:textId="77777777" w:rsidR="005F27DF" w:rsidRPr="00D90C01" w:rsidRDefault="005F27DF" w:rsidP="005F27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W poszukiwaniu podstaw teoretycznych etyki zawodowej</w:t>
            </w:r>
          </w:p>
          <w:p w14:paraId="660A30CF" w14:textId="77777777" w:rsidR="005F27DF" w:rsidRPr="00D90C01" w:rsidRDefault="005F27DF" w:rsidP="005F27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Zasady konstruowania etyk zawodowych – podstawy metodologiczne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5F27DF" w:rsidRPr="009C54AE" w14:paraId="43ECAE7E" w14:textId="77777777" w:rsidTr="00923D7D">
        <w:trPr>
          <w:trHeight w:val="392"/>
        </w:trPr>
        <w:tc>
          <w:tcPr>
            <w:tcW w:w="9639" w:type="dxa"/>
          </w:tcPr>
          <w:p w14:paraId="7561CC6F" w14:textId="77777777" w:rsidR="005F27DF" w:rsidRPr="00D90C01" w:rsidRDefault="005F27DF" w:rsidP="005F27D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Naukowość etyk stosowanych a ich rozwój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</w:tbl>
    <w:p w14:paraId="69EEEE7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3F2B24" w14:textId="77777777" w:rsidR="0085747A" w:rsidRPr="005F27DF" w:rsidRDefault="0085747A" w:rsidP="00EB0D9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F27DF">
        <w:rPr>
          <w:rFonts w:ascii="Corbel" w:hAnsi="Corbel"/>
          <w:sz w:val="24"/>
          <w:szCs w:val="24"/>
        </w:rPr>
        <w:lastRenderedPageBreak/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7C7327" w14:textId="77777777" w:rsidTr="00923D7D">
        <w:tc>
          <w:tcPr>
            <w:tcW w:w="9639" w:type="dxa"/>
          </w:tcPr>
          <w:p w14:paraId="2866CAB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DEFF549" w14:textId="77777777" w:rsidTr="005F27DF">
        <w:trPr>
          <w:trHeight w:val="276"/>
        </w:trPr>
        <w:tc>
          <w:tcPr>
            <w:tcW w:w="9639" w:type="dxa"/>
          </w:tcPr>
          <w:p w14:paraId="635A6560" w14:textId="77777777" w:rsidR="0085747A" w:rsidRPr="00CE4633" w:rsidRDefault="00CE4633" w:rsidP="00CE4633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Etyki zawodowe – przykłady realizacji</w:t>
            </w:r>
          </w:p>
        </w:tc>
      </w:tr>
      <w:tr w:rsidR="005F27DF" w:rsidRPr="009C54AE" w14:paraId="60C7D0F9" w14:textId="77777777" w:rsidTr="005F27DF">
        <w:trPr>
          <w:trHeight w:val="1152"/>
        </w:trPr>
        <w:tc>
          <w:tcPr>
            <w:tcW w:w="9639" w:type="dxa"/>
          </w:tcPr>
          <w:p w14:paraId="19A1AA18" w14:textId="77777777" w:rsidR="005F27DF" w:rsidRPr="00993173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Etos wychowawcy</w:t>
            </w:r>
          </w:p>
          <w:p w14:paraId="6A071383" w14:textId="77777777" w:rsidR="005F27DF" w:rsidRPr="00993173" w:rsidRDefault="005F27DF" w:rsidP="005F27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Natura pracy wychowawczej</w:t>
            </w:r>
          </w:p>
          <w:p w14:paraId="2C847CA8" w14:textId="77777777" w:rsidR="005F27DF" w:rsidRPr="00993173" w:rsidRDefault="005F27DF" w:rsidP="005F27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Wartości podstawowe w pracy wychowawcy</w:t>
            </w:r>
          </w:p>
          <w:p w14:paraId="71AEFA5E" w14:textId="77777777" w:rsidR="005F27DF" w:rsidRPr="00993173" w:rsidRDefault="005F27DF" w:rsidP="005F27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Etos wychowawcy</w:t>
            </w:r>
          </w:p>
        </w:tc>
      </w:tr>
      <w:tr w:rsidR="005F27DF" w:rsidRPr="009C54AE" w14:paraId="32C848AB" w14:textId="77777777" w:rsidTr="005F27DF">
        <w:trPr>
          <w:trHeight w:val="1094"/>
        </w:trPr>
        <w:tc>
          <w:tcPr>
            <w:tcW w:w="9639" w:type="dxa"/>
          </w:tcPr>
          <w:p w14:paraId="6CA8BECA" w14:textId="77777777" w:rsidR="005F27DF" w:rsidRPr="00993173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Etos nauczyciela</w:t>
            </w:r>
          </w:p>
          <w:p w14:paraId="20AC3F86" w14:textId="77777777" w:rsidR="005F27DF" w:rsidRPr="00993173" w:rsidRDefault="005F27DF" w:rsidP="005F27D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Kodeksy etyczne a praca nauczyciela</w:t>
            </w:r>
          </w:p>
          <w:p w14:paraId="0B0DC024" w14:textId="77777777" w:rsidR="005F27DF" w:rsidRPr="00993173" w:rsidRDefault="005F27DF" w:rsidP="005F27D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Wartość mądrości w pracy nauczyciela akademickiego</w:t>
            </w:r>
          </w:p>
          <w:p w14:paraId="2990CAFE" w14:textId="77777777" w:rsidR="005F27DF" w:rsidRPr="00993173" w:rsidRDefault="005F27DF" w:rsidP="005F27D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Pasja naukowa a dydaktyka</w:t>
            </w:r>
          </w:p>
        </w:tc>
      </w:tr>
      <w:tr w:rsidR="005F27DF" w:rsidRPr="009C54AE" w14:paraId="0F05B229" w14:textId="77777777" w:rsidTr="00923D7D">
        <w:trPr>
          <w:trHeight w:val="1267"/>
        </w:trPr>
        <w:tc>
          <w:tcPr>
            <w:tcW w:w="9639" w:type="dxa"/>
          </w:tcPr>
          <w:p w14:paraId="48988C28" w14:textId="77777777" w:rsidR="005F27DF" w:rsidRPr="00993173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Etyka pracownika socjalnego</w:t>
            </w:r>
          </w:p>
          <w:p w14:paraId="1F45B1AD" w14:textId="77777777" w:rsidR="005F27DF" w:rsidRPr="00993173" w:rsidRDefault="005F27DF" w:rsidP="005F27D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Kodeksy etyczne pracowników socjalnych</w:t>
            </w:r>
          </w:p>
          <w:p w14:paraId="4FBDF6D7" w14:textId="77777777" w:rsidR="005F27DF" w:rsidRDefault="005F27DF" w:rsidP="005F27D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Wartości w pracy socjalnej</w:t>
            </w:r>
          </w:p>
          <w:p w14:paraId="45B36A66" w14:textId="77777777" w:rsidR="005F27DF" w:rsidRPr="00993173" w:rsidRDefault="005F27DF" w:rsidP="005F27D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CE4633">
              <w:rPr>
                <w:rFonts w:ascii="Corbel" w:hAnsi="Corbel"/>
                <w:sz w:val="24"/>
              </w:rPr>
              <w:t>Normy i zasady w pracy socjalnej</w:t>
            </w:r>
          </w:p>
        </w:tc>
      </w:tr>
    </w:tbl>
    <w:p w14:paraId="68907F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8A4C5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69ECFF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9CF8F8" w14:textId="77777777" w:rsidR="00CE4633" w:rsidRPr="00D90C01" w:rsidRDefault="00CE4633" w:rsidP="00CE4633">
      <w:pPr>
        <w:spacing w:after="0"/>
        <w:rPr>
          <w:rFonts w:ascii="Corbel" w:hAnsi="Corbel"/>
          <w:sz w:val="24"/>
          <w:szCs w:val="24"/>
        </w:rPr>
      </w:pPr>
      <w:r w:rsidRPr="00D90C01">
        <w:rPr>
          <w:rFonts w:ascii="Corbel" w:hAnsi="Corbel"/>
          <w:sz w:val="24"/>
          <w:szCs w:val="24"/>
        </w:rPr>
        <w:t>Wykład z objaśnieniem, praca z tekstem, analiza, dyskusja, synteza</w:t>
      </w:r>
      <w:r>
        <w:rPr>
          <w:rFonts w:ascii="Corbel" w:hAnsi="Corbel"/>
          <w:sz w:val="24"/>
          <w:szCs w:val="24"/>
        </w:rPr>
        <w:t>.</w:t>
      </w:r>
    </w:p>
    <w:p w14:paraId="32080B73" w14:textId="77777777" w:rsidR="00CE4633" w:rsidRPr="00D90C01" w:rsidRDefault="00CE4633" w:rsidP="00CE4633">
      <w:pPr>
        <w:spacing w:after="0"/>
        <w:rPr>
          <w:rFonts w:ascii="Corbel" w:hAnsi="Corbel"/>
          <w:b/>
          <w:smallCaps/>
          <w:sz w:val="24"/>
          <w:szCs w:val="24"/>
        </w:rPr>
      </w:pPr>
      <w:r w:rsidRPr="00D90C01">
        <w:rPr>
          <w:rFonts w:ascii="Corbel" w:hAnsi="Corbel"/>
          <w:sz w:val="24"/>
          <w:szCs w:val="24"/>
        </w:rPr>
        <w:t>Prezentacja wybranych aspektów etycznych – teksty z zakresu etyki zawodowej</w:t>
      </w:r>
      <w:r>
        <w:rPr>
          <w:rFonts w:ascii="Corbel" w:hAnsi="Corbel"/>
          <w:sz w:val="24"/>
          <w:szCs w:val="24"/>
        </w:rPr>
        <w:t>.</w:t>
      </w:r>
    </w:p>
    <w:p w14:paraId="79AC0DF2" w14:textId="77777777" w:rsidR="00CE4633" w:rsidRPr="009C54AE" w:rsidRDefault="00CE463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9FEE94" w14:textId="77777777" w:rsidR="00E960BB" w:rsidRPr="00CE4633" w:rsidRDefault="00E960BB" w:rsidP="00CE463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0A9092B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5A108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383FB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F220C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8E175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545CFED" w14:textId="77777777" w:rsidTr="002F6DC3">
        <w:tc>
          <w:tcPr>
            <w:tcW w:w="1962" w:type="dxa"/>
            <w:vAlign w:val="center"/>
          </w:tcPr>
          <w:p w14:paraId="3C5DC51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45FE7F0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1E51CC7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31CAE0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E4DAF2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F6DC3" w:rsidRPr="009C54AE" w14:paraId="5EBD3172" w14:textId="77777777" w:rsidTr="002F6DC3">
        <w:tc>
          <w:tcPr>
            <w:tcW w:w="1962" w:type="dxa"/>
          </w:tcPr>
          <w:p w14:paraId="22467FA1" w14:textId="77777777"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59B16BD" w14:textId="77777777"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29C3FC92" w14:textId="77777777"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2F6DC3" w:rsidRPr="009C54AE" w14:paraId="1D4F17DC" w14:textId="77777777" w:rsidTr="002F6DC3">
        <w:tc>
          <w:tcPr>
            <w:tcW w:w="1962" w:type="dxa"/>
          </w:tcPr>
          <w:p w14:paraId="1B1EDC66" w14:textId="77777777"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9FA03CF" w14:textId="77777777"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5770CC01" w14:textId="77777777"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2F6DC3" w:rsidRPr="009C54AE" w14:paraId="6255559E" w14:textId="77777777" w:rsidTr="002F6DC3">
        <w:tc>
          <w:tcPr>
            <w:tcW w:w="1962" w:type="dxa"/>
          </w:tcPr>
          <w:p w14:paraId="7E53100F" w14:textId="77777777"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14:paraId="539C180B" w14:textId="77777777"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 oraz prezentacja na ćwiczeniach</w:t>
            </w:r>
          </w:p>
        </w:tc>
        <w:tc>
          <w:tcPr>
            <w:tcW w:w="2117" w:type="dxa"/>
          </w:tcPr>
          <w:p w14:paraId="26533CEF" w14:textId="77777777"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2F6DC3" w:rsidRPr="009C54AE" w14:paraId="7A0593C2" w14:textId="77777777" w:rsidTr="002F6DC3">
        <w:tc>
          <w:tcPr>
            <w:tcW w:w="1962" w:type="dxa"/>
          </w:tcPr>
          <w:p w14:paraId="7EC28275" w14:textId="77777777"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</w:tcPr>
          <w:p w14:paraId="0713D092" w14:textId="77777777"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 oraz prezentacja na ćwiczeniach</w:t>
            </w:r>
          </w:p>
        </w:tc>
        <w:tc>
          <w:tcPr>
            <w:tcW w:w="2117" w:type="dxa"/>
          </w:tcPr>
          <w:p w14:paraId="1E353381" w14:textId="77777777"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2F6DC3" w:rsidRPr="009C54AE" w14:paraId="2F426263" w14:textId="77777777" w:rsidTr="002F6DC3">
        <w:tc>
          <w:tcPr>
            <w:tcW w:w="1962" w:type="dxa"/>
          </w:tcPr>
          <w:p w14:paraId="430266A6" w14:textId="77777777"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14:paraId="4E28BACE" w14:textId="77777777"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 oraz prezentacja na ćwiczeniach</w:t>
            </w:r>
          </w:p>
        </w:tc>
        <w:tc>
          <w:tcPr>
            <w:tcW w:w="2117" w:type="dxa"/>
          </w:tcPr>
          <w:p w14:paraId="0B935C23" w14:textId="77777777"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</w:tbl>
    <w:p w14:paraId="20C5483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70D83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323E5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DD513AF" w14:textId="77777777" w:rsidTr="00923D7D">
        <w:tc>
          <w:tcPr>
            <w:tcW w:w="9670" w:type="dxa"/>
          </w:tcPr>
          <w:p w14:paraId="5338085D" w14:textId="77777777" w:rsidR="00D4174D" w:rsidRDefault="00D4174D" w:rsidP="002F6DC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90C01">
              <w:rPr>
                <w:rFonts w:ascii="Corbel" w:hAnsi="Corbel"/>
                <w:sz w:val="24"/>
                <w:szCs w:val="24"/>
              </w:rPr>
              <w:t>Zaliczenie z oceną (ćwiczenia)</w:t>
            </w:r>
            <w:r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D90C01">
              <w:rPr>
                <w:rFonts w:ascii="Corbel" w:hAnsi="Corbel"/>
                <w:sz w:val="24"/>
                <w:szCs w:val="24"/>
              </w:rPr>
              <w:t xml:space="preserve"> Prezentacja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90C01">
              <w:rPr>
                <w:rFonts w:ascii="Corbel" w:hAnsi="Corbel"/>
                <w:sz w:val="24"/>
                <w:szCs w:val="24"/>
              </w:rPr>
              <w:t>wybranych aspektów etycznych – teksty z zakresu etyki zawodowej.</w:t>
            </w:r>
          </w:p>
          <w:p w14:paraId="4DF8296C" w14:textId="77777777" w:rsidR="0085747A" w:rsidRDefault="00D4174D" w:rsidP="002F6DC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90C01">
              <w:rPr>
                <w:rFonts w:ascii="Corbel" w:hAnsi="Corbel"/>
                <w:sz w:val="24"/>
                <w:szCs w:val="24"/>
              </w:rPr>
              <w:t>Egzamin ustny: na podstawie lektury podstawowej: Grzybek G., Etyka zawodowa jako subdyscyplina naukowa. Wyd. UR. Rzeszów 2016.</w:t>
            </w:r>
          </w:p>
          <w:p w14:paraId="27A5C721" w14:textId="3BFFAE5A" w:rsidR="00D91BFB" w:rsidRPr="00D4174D" w:rsidRDefault="00D91BFB" w:rsidP="002F6DC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pozytywna: 51 % realizacji efektów kształcenia w zakresie wiedzy, umiejętności i kompetencji społecznych.</w:t>
            </w:r>
          </w:p>
        </w:tc>
      </w:tr>
    </w:tbl>
    <w:p w14:paraId="1260DA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9C9DE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B6325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52EAFC76" w14:textId="77777777" w:rsidTr="003E1941">
        <w:tc>
          <w:tcPr>
            <w:tcW w:w="4962" w:type="dxa"/>
            <w:vAlign w:val="center"/>
          </w:tcPr>
          <w:p w14:paraId="4597E8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FB6CD3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36F5" w:rsidRPr="009C54AE" w14:paraId="1F0B381E" w14:textId="77777777" w:rsidTr="00923D7D">
        <w:tc>
          <w:tcPr>
            <w:tcW w:w="4962" w:type="dxa"/>
          </w:tcPr>
          <w:p w14:paraId="1BE41A1B" w14:textId="77777777" w:rsidR="009036F5" w:rsidRPr="009C54AE" w:rsidRDefault="009036F5" w:rsidP="00652C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8CA2C1E" w14:textId="77777777" w:rsidR="009036F5" w:rsidRPr="00DE1A0F" w:rsidRDefault="009036F5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036F5" w:rsidRPr="009C54AE" w14:paraId="51CB2931" w14:textId="77777777" w:rsidTr="00923D7D">
        <w:tc>
          <w:tcPr>
            <w:tcW w:w="4962" w:type="dxa"/>
          </w:tcPr>
          <w:p w14:paraId="0C7499BD" w14:textId="77777777"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3A9C08" w14:textId="77777777"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380DDD6" w14:textId="77777777" w:rsidR="009036F5" w:rsidRPr="00DE1A0F" w:rsidRDefault="002C69A7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9036F5" w:rsidRPr="009C54AE" w14:paraId="15E2A955" w14:textId="77777777" w:rsidTr="00923D7D">
        <w:tc>
          <w:tcPr>
            <w:tcW w:w="4962" w:type="dxa"/>
          </w:tcPr>
          <w:p w14:paraId="79F81D74" w14:textId="77777777" w:rsidR="009036F5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911C0">
              <w:rPr>
                <w:rFonts w:ascii="Corbel" w:hAnsi="Corbel"/>
                <w:sz w:val="24"/>
                <w:szCs w:val="24"/>
              </w:rPr>
              <w:t>:</w:t>
            </w:r>
          </w:p>
          <w:p w14:paraId="3E8EF77B" w14:textId="77777777" w:rsidR="00A911C0" w:rsidRDefault="00A911C0" w:rsidP="00A911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zajęć</w:t>
            </w:r>
          </w:p>
          <w:p w14:paraId="0DB90BC5" w14:textId="77777777" w:rsidR="00A911C0" w:rsidRDefault="00A911C0" w:rsidP="00A911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9C54AE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14:paraId="0F052F21" w14:textId="77777777" w:rsidR="00A911C0" w:rsidRPr="009C54AE" w:rsidRDefault="00A911C0" w:rsidP="00A911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napisanie referatu</w:t>
            </w:r>
          </w:p>
          <w:p w14:paraId="54EDBF0F" w14:textId="77777777"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14:paraId="3FC77386" w14:textId="24D78228" w:rsidR="009036F5" w:rsidRDefault="00957BB6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14:paraId="61A7A3AF" w14:textId="77777777" w:rsidR="00604BAE" w:rsidRDefault="00604BAE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73F5FC4" w14:textId="3FF6BD6E" w:rsidR="00604BAE" w:rsidRDefault="00957BB6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5549D152" w14:textId="15BB10EB" w:rsidR="00604BAE" w:rsidRDefault="00957BB6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  <w:p w14:paraId="0BF01F05" w14:textId="22BC9C91" w:rsidR="00604BAE" w:rsidRPr="00DE1A0F" w:rsidRDefault="00957BB6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036F5" w:rsidRPr="009C54AE" w14:paraId="6B442FFC" w14:textId="77777777" w:rsidTr="00923D7D">
        <w:tc>
          <w:tcPr>
            <w:tcW w:w="4962" w:type="dxa"/>
          </w:tcPr>
          <w:p w14:paraId="3386E34B" w14:textId="77777777"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CA7DAD" w14:textId="480FB38F" w:rsidR="009036F5" w:rsidRPr="00DE1A0F" w:rsidRDefault="00957BB6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9036F5" w:rsidRPr="009C54AE" w14:paraId="4F0AAA97" w14:textId="77777777" w:rsidTr="00923D7D">
        <w:tc>
          <w:tcPr>
            <w:tcW w:w="4962" w:type="dxa"/>
          </w:tcPr>
          <w:p w14:paraId="31F1C418" w14:textId="77777777"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2FC95C7" w14:textId="66B49D07" w:rsidR="009036F5" w:rsidRPr="00DE1A0F" w:rsidRDefault="00C822EB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3F3EA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05306F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3F5FC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64AA05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9EE8356" w14:textId="77777777" w:rsidTr="0071620A">
        <w:trPr>
          <w:trHeight w:val="397"/>
        </w:trPr>
        <w:tc>
          <w:tcPr>
            <w:tcW w:w="3544" w:type="dxa"/>
          </w:tcPr>
          <w:p w14:paraId="27F667F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3003498" w14:textId="77777777" w:rsidR="0085747A" w:rsidRPr="009C54AE" w:rsidRDefault="009036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34B583C" w14:textId="77777777" w:rsidTr="0071620A">
        <w:trPr>
          <w:trHeight w:val="397"/>
        </w:trPr>
        <w:tc>
          <w:tcPr>
            <w:tcW w:w="3544" w:type="dxa"/>
          </w:tcPr>
          <w:p w14:paraId="3E3145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334952C" w14:textId="77777777" w:rsidR="0085747A" w:rsidRPr="009C54AE" w:rsidRDefault="009036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C849F7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E63C0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99A6B7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DD67D82" w14:textId="77777777" w:rsidTr="0071620A">
        <w:trPr>
          <w:trHeight w:val="397"/>
        </w:trPr>
        <w:tc>
          <w:tcPr>
            <w:tcW w:w="7513" w:type="dxa"/>
          </w:tcPr>
          <w:p w14:paraId="54192BD6" w14:textId="77777777" w:rsidR="009036F5" w:rsidRDefault="0085747A" w:rsidP="00D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4B3A3C1" w14:textId="77777777" w:rsidR="009036F5" w:rsidRPr="00DE1A0F" w:rsidRDefault="009036F5" w:rsidP="00D9315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Etyka zawodowa jako subdyscyplina naukowa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. Wyd. UR. Rzeszów 2016. </w:t>
            </w:r>
          </w:p>
          <w:p w14:paraId="1AEB9CA4" w14:textId="77777777" w:rsidR="009036F5" w:rsidRPr="00D9315A" w:rsidRDefault="009036F5" w:rsidP="00D9315A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  <w:lang w:val="sk-SK"/>
              </w:rPr>
            </w:pPr>
            <w:r w:rsidRPr="00D9315A">
              <w:rPr>
                <w:rFonts w:asciiTheme="minorHAnsi" w:hAnsiTheme="minorHAnsi"/>
                <w:sz w:val="24"/>
                <w:szCs w:val="24"/>
                <w:lang w:val="sk-SK"/>
              </w:rPr>
              <w:t xml:space="preserve">Grzybek G., </w:t>
            </w: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Etos pedagoga w kontekście jego obowiązków wychowawczych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 xml:space="preserve">. </w:t>
            </w:r>
            <w:r w:rsidRPr="00D9315A">
              <w:rPr>
                <w:rFonts w:asciiTheme="minorHAnsi" w:hAnsiTheme="minorHAnsi"/>
                <w:sz w:val="24"/>
                <w:szCs w:val="24"/>
                <w:lang w:val="sk-SK"/>
              </w:rPr>
              <w:t xml:space="preserve">In: Profesijná etika -  minulosť prítomnosť. Ed.: V. Gluchman. Filozofická fakulta Prešovskej univerzity. Prešov 2012, s. 191-201 (współautor A. Barbacka-Sikora). </w:t>
            </w:r>
          </w:p>
          <w:p w14:paraId="7EA6CE29" w14:textId="77777777" w:rsidR="009036F5" w:rsidRDefault="009036F5" w:rsidP="00D9315A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  <w:lang w:val="sk-SK"/>
              </w:rPr>
            </w:pPr>
            <w:r w:rsidRPr="00D9315A">
              <w:rPr>
                <w:rFonts w:asciiTheme="minorHAnsi" w:hAnsiTheme="minorHAnsi"/>
                <w:sz w:val="24"/>
                <w:szCs w:val="24"/>
              </w:rPr>
              <w:t xml:space="preserve">Grzybek G., </w:t>
            </w: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Zasady konstruowania norm etyki zawodowej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 xml:space="preserve">. In: Aplikovaná etika – kontext a perspektívy. Ed.: L. Vladyková. </w:t>
            </w:r>
            <w:r w:rsidRPr="00D9315A">
              <w:rPr>
                <w:rFonts w:asciiTheme="minorHAnsi" w:hAnsiTheme="minorHAnsi"/>
                <w:sz w:val="24"/>
                <w:szCs w:val="24"/>
                <w:lang w:val="sk-SK"/>
              </w:rPr>
              <w:t>Filozofická fakulta UJPŠ v Košiciach. Košice 2010, s. 127-134.</w:t>
            </w:r>
          </w:p>
          <w:p w14:paraId="5BE51153" w14:textId="128234F8" w:rsidR="00957BB6" w:rsidRPr="00957BB6" w:rsidRDefault="00957BB6" w:rsidP="00957BB6">
            <w:pPr>
              <w:pStyle w:val="Tekstprzypisudolnego"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Moralność i profesjonalizm. Spór o pozycję etyk zawodowych.</w:t>
            </w:r>
            <w:r>
              <w:rPr>
                <w:sz w:val="24"/>
                <w:szCs w:val="24"/>
              </w:rPr>
              <w:t>Red.: W. Galewicz. Wyd. Uniwersitas. Kraków 2010.</w:t>
            </w:r>
          </w:p>
        </w:tc>
      </w:tr>
      <w:tr w:rsidR="0085747A" w:rsidRPr="009C54AE" w14:paraId="51BACF2A" w14:textId="77777777" w:rsidTr="0071620A">
        <w:trPr>
          <w:trHeight w:val="397"/>
        </w:trPr>
        <w:tc>
          <w:tcPr>
            <w:tcW w:w="7513" w:type="dxa"/>
          </w:tcPr>
          <w:p w14:paraId="2899D4B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12A92A9" w14:textId="2765FB27" w:rsidR="00957BB6" w:rsidRPr="00957BB6" w:rsidRDefault="00957BB6" w:rsidP="00957BB6">
            <w:pPr>
              <w:pStyle w:val="Tekstprzypisudolneg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9315A">
              <w:rPr>
                <w:rFonts w:asciiTheme="minorHAnsi" w:hAnsiTheme="minorHAnsi"/>
                <w:sz w:val="24"/>
                <w:szCs w:val="24"/>
              </w:rPr>
              <w:t xml:space="preserve">Bittner B., Stępień J., </w:t>
            </w: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Wprowadzenie do etyki zawodowej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 xml:space="preserve">. Podręcznik. Wyd. eMPi2. Poznań 2000. </w:t>
            </w:r>
          </w:p>
          <w:p w14:paraId="55F4709F" w14:textId="29DECC66" w:rsidR="00957BB6" w:rsidRPr="00957BB6" w:rsidRDefault="00957BB6" w:rsidP="00957BB6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>Grzybe</w:t>
            </w:r>
            <w:r w:rsidRPr="00DE1A0F">
              <w:rPr>
                <w:rFonts w:ascii="Corbel" w:hAnsi="Corbel"/>
                <w:iCs/>
                <w:sz w:val="24"/>
                <w:szCs w:val="24"/>
              </w:rPr>
              <w:t xml:space="preserve">k G., </w:t>
            </w:r>
            <w:r w:rsidRPr="00FC22F7">
              <w:rPr>
                <w:rFonts w:ascii="Corbel" w:hAnsi="Corbel"/>
                <w:i/>
                <w:iCs/>
                <w:sz w:val="24"/>
                <w:szCs w:val="24"/>
              </w:rPr>
              <w:t>Etyka, rozwój, wychowanie</w:t>
            </w:r>
            <w:r w:rsidRPr="00DE1A0F">
              <w:rPr>
                <w:rFonts w:ascii="Corbel" w:hAnsi="Corbel"/>
                <w:iCs/>
                <w:sz w:val="24"/>
                <w:szCs w:val="24"/>
              </w:rPr>
              <w:t>. Wyd. ATH. Bielsko-Biała 2007.</w:t>
            </w:r>
          </w:p>
          <w:p w14:paraId="72A02012" w14:textId="0F25D005" w:rsidR="00D9315A" w:rsidRDefault="00D9315A" w:rsidP="00D9315A">
            <w:pPr>
              <w:pStyle w:val="Tekstprzypisudolneg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9315A">
              <w:rPr>
                <w:rFonts w:asciiTheme="minorHAnsi" w:hAnsiTheme="minorHAnsi"/>
                <w:sz w:val="24"/>
                <w:szCs w:val="24"/>
              </w:rPr>
              <w:t xml:space="preserve">Grzybek G., </w:t>
            </w: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Naukowy status etyki stosowanej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>. W: Humanistyka wobec wyzwań wielokulturowości i cywilizacji ryzyka. Red.: M. Kwapiszewska-Antas. Katedra Filozofii Akademii Pomorskiej. Słupsk 2010, s. 48-53.</w:t>
            </w:r>
          </w:p>
          <w:p w14:paraId="2CE4A394" w14:textId="515E2204" w:rsidR="00957BB6" w:rsidRPr="00957BB6" w:rsidRDefault="00957BB6" w:rsidP="00957BB6">
            <w:pPr>
              <w:spacing w:after="0" w:line="240" w:lineRule="auto"/>
              <w:jc w:val="both"/>
              <w:rPr>
                <w:rFonts w:asciiTheme="minorHAnsi" w:hAnsiTheme="minorHAnsi"/>
                <w:bCs/>
                <w:sz w:val="24"/>
              </w:rPr>
            </w:pPr>
            <w:r w:rsidRPr="00D9315A">
              <w:rPr>
                <w:rFonts w:asciiTheme="minorHAnsi" w:hAnsiTheme="minorHAnsi"/>
                <w:sz w:val="24"/>
                <w:szCs w:val="24"/>
              </w:rPr>
              <w:t>Grzybe</w:t>
            </w:r>
            <w:r w:rsidRPr="00D9315A">
              <w:rPr>
                <w:rFonts w:asciiTheme="minorHAnsi" w:hAnsiTheme="minorHAnsi"/>
                <w:iCs/>
                <w:sz w:val="24"/>
                <w:szCs w:val="24"/>
              </w:rPr>
              <w:t xml:space="preserve">k G., </w:t>
            </w:r>
            <w:r w:rsidRPr="00D9315A">
              <w:rPr>
                <w:rFonts w:asciiTheme="minorHAnsi" w:hAnsiTheme="minorHAnsi"/>
                <w:i/>
                <w:sz w:val="24"/>
              </w:rPr>
              <w:t>Etyka zawodowa jako subdyscyplina naukowa a nauka o moralności</w:t>
            </w:r>
            <w:r w:rsidRPr="00D9315A">
              <w:rPr>
                <w:rFonts w:asciiTheme="minorHAnsi" w:hAnsiTheme="minorHAnsi"/>
                <w:sz w:val="24"/>
              </w:rPr>
              <w:t>. W: W kręgu twórczości Marii Ossowskiej: analiza – inspiracje – alternatywy. Red.: J. Dudek, T. Turowski, P. Walczak, J. Zegzuła-Nowak. Oficyna Wydawnicza UZ. Zielona-Góra 2018, s. 263-269.</w:t>
            </w:r>
          </w:p>
          <w:p w14:paraId="03FB4110" w14:textId="77777777" w:rsidR="001E7897" w:rsidRPr="00D9315A" w:rsidRDefault="001E7897" w:rsidP="00D9315A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9315A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Grzybek G.,  </w:t>
            </w: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Godność osoby etyczną płaszczyzną rozwoju i wychowania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>. W: Polylog jako wyzwanie edukacyjne współczesności. Red.: J. Kwapiszewski, M. Chrzanowska. Katedra Filozofii Akademii Pomorskiej. Słupsk 2007, s. 42-49.</w:t>
            </w:r>
          </w:p>
          <w:p w14:paraId="58FBB34A" w14:textId="77777777" w:rsidR="001E7897" w:rsidRPr="00D9315A" w:rsidRDefault="001E7897" w:rsidP="00D9315A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9315A">
              <w:rPr>
                <w:rFonts w:asciiTheme="minorHAnsi" w:hAnsiTheme="minorHAnsi"/>
                <w:sz w:val="24"/>
                <w:szCs w:val="24"/>
              </w:rPr>
              <w:t xml:space="preserve">Grzybek G., </w:t>
            </w: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Człowiek istotą etyczną - wyzwanie dla systemu edukacji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>. W: Filozofia wychowania jako wartość kultury. Red.: M. Kwapiszewska-Antas. Wyd. Katedra Filozofii Pomorskiej Akademii Pedagogicznej. Słupsk 2006, s. 70-76.</w:t>
            </w:r>
          </w:p>
          <w:p w14:paraId="4B1A0BBA" w14:textId="77777777" w:rsidR="00D9315A" w:rsidRPr="00D9315A" w:rsidRDefault="00D9315A" w:rsidP="00D9315A">
            <w:pPr>
              <w:spacing w:after="0" w:line="240" w:lineRule="auto"/>
              <w:jc w:val="both"/>
              <w:rPr>
                <w:rFonts w:asciiTheme="minorHAnsi" w:hAnsiTheme="minorHAnsi"/>
                <w:sz w:val="24"/>
              </w:rPr>
            </w:pPr>
            <w:r w:rsidRPr="00D9315A">
              <w:rPr>
                <w:rFonts w:asciiTheme="minorHAnsi" w:hAnsiTheme="minorHAnsi"/>
                <w:bCs/>
                <w:sz w:val="24"/>
              </w:rPr>
              <w:t>Grzybek G., Tobiczyk P., Etos pracy duchownego a założenia etyki rozwoju. W: Wychowanie i praca. Red.: Z. Marek, J. Mółka, M. Mółka. Wyd. WAM. Akademia Ignatianum w Krakowie. Kraków 2017, s. 257-270.</w:t>
            </w:r>
          </w:p>
          <w:p w14:paraId="4140C359" w14:textId="77777777" w:rsidR="001E7897" w:rsidRPr="00D9315A" w:rsidRDefault="001E7897" w:rsidP="00D9315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9315A">
              <w:rPr>
                <w:rFonts w:asciiTheme="minorHAnsi" w:hAnsiTheme="minorHAnsi"/>
                <w:sz w:val="24"/>
                <w:szCs w:val="24"/>
              </w:rPr>
              <w:t xml:space="preserve">Chudy W., </w:t>
            </w: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Pedagogia godności. Elementy etyki pedagogicznej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>. Oprac. A. Szurda. TN KUL. Lublin 2009.</w:t>
            </w:r>
          </w:p>
          <w:p w14:paraId="2E41DE45" w14:textId="77777777" w:rsidR="001E7897" w:rsidRDefault="001E7897" w:rsidP="00957BB6">
            <w:pPr>
              <w:pStyle w:val="Tekstprzypisudolneg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Kodeks Etyki Nauczycielskiej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>, Polskie Towarzystwo Nauczycieli. Warszawa 1997.</w:t>
            </w:r>
          </w:p>
          <w:p w14:paraId="78939B54" w14:textId="2FF8CDB1" w:rsidR="006B03C3" w:rsidRPr="00957BB6" w:rsidRDefault="006B03C3" w:rsidP="00957BB6">
            <w:pPr>
              <w:pStyle w:val="Tekstprzypisudolneg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Rusiecki M., </w:t>
            </w:r>
            <w:r>
              <w:rPr>
                <w:i/>
                <w:sz w:val="24"/>
                <w:szCs w:val="24"/>
              </w:rPr>
              <w:t>Karta odpowiedzialności i obowiązków nauczyciela</w:t>
            </w:r>
            <w:r>
              <w:rPr>
                <w:sz w:val="24"/>
                <w:szCs w:val="24"/>
              </w:rPr>
              <w:t>. Kielce 2004.</w:t>
            </w:r>
          </w:p>
        </w:tc>
      </w:tr>
    </w:tbl>
    <w:p w14:paraId="06AA5C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AF00F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C5FEF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3302A9" w14:textId="77777777" w:rsidR="00F3143F" w:rsidRDefault="00F3143F" w:rsidP="00C16ABF">
      <w:pPr>
        <w:spacing w:after="0" w:line="240" w:lineRule="auto"/>
      </w:pPr>
      <w:r>
        <w:separator/>
      </w:r>
    </w:p>
  </w:endnote>
  <w:endnote w:type="continuationSeparator" w:id="0">
    <w:p w14:paraId="0A5CFAAD" w14:textId="77777777" w:rsidR="00F3143F" w:rsidRDefault="00F3143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22BA4C" w14:textId="77777777" w:rsidR="00F3143F" w:rsidRDefault="00F3143F" w:rsidP="00C16ABF">
      <w:pPr>
        <w:spacing w:after="0" w:line="240" w:lineRule="auto"/>
      </w:pPr>
      <w:r>
        <w:separator/>
      </w:r>
    </w:p>
  </w:footnote>
  <w:footnote w:type="continuationSeparator" w:id="0">
    <w:p w14:paraId="71C324B8" w14:textId="77777777" w:rsidR="00F3143F" w:rsidRDefault="00F3143F" w:rsidP="00C16ABF">
      <w:pPr>
        <w:spacing w:after="0" w:line="240" w:lineRule="auto"/>
      </w:pPr>
      <w:r>
        <w:continuationSeparator/>
      </w:r>
    </w:p>
  </w:footnote>
  <w:footnote w:id="1">
    <w:p w14:paraId="1099CED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C5386"/>
    <w:multiLevelType w:val="hybridMultilevel"/>
    <w:tmpl w:val="1FEC17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137B6"/>
    <w:multiLevelType w:val="hybridMultilevel"/>
    <w:tmpl w:val="692E75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AB56CE"/>
    <w:multiLevelType w:val="hybridMultilevel"/>
    <w:tmpl w:val="1BC6C9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117D7"/>
    <w:multiLevelType w:val="hybridMultilevel"/>
    <w:tmpl w:val="95403A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B70DF"/>
    <w:multiLevelType w:val="hybridMultilevel"/>
    <w:tmpl w:val="B0CE58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3BE6"/>
    <w:rsid w:val="00042A51"/>
    <w:rsid w:val="00042D2E"/>
    <w:rsid w:val="00043CE7"/>
    <w:rsid w:val="00044C82"/>
    <w:rsid w:val="0005133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6F1D"/>
    <w:rsid w:val="000F0066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863"/>
    <w:rsid w:val="001770C7"/>
    <w:rsid w:val="00192F37"/>
    <w:rsid w:val="00196C3F"/>
    <w:rsid w:val="001A70D2"/>
    <w:rsid w:val="001B7B9B"/>
    <w:rsid w:val="001D657B"/>
    <w:rsid w:val="001D7B54"/>
    <w:rsid w:val="001E0209"/>
    <w:rsid w:val="001E3B58"/>
    <w:rsid w:val="001E7897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69A7"/>
    <w:rsid w:val="002D3375"/>
    <w:rsid w:val="002D73D4"/>
    <w:rsid w:val="002F02A3"/>
    <w:rsid w:val="002F4ABE"/>
    <w:rsid w:val="002F6DC3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31A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1BCA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27DF"/>
    <w:rsid w:val="005F31D2"/>
    <w:rsid w:val="005F4349"/>
    <w:rsid w:val="00604BAE"/>
    <w:rsid w:val="0061029B"/>
    <w:rsid w:val="00617230"/>
    <w:rsid w:val="00621CE1"/>
    <w:rsid w:val="00627FC9"/>
    <w:rsid w:val="00647FA8"/>
    <w:rsid w:val="00650C5F"/>
    <w:rsid w:val="00652C7E"/>
    <w:rsid w:val="00654934"/>
    <w:rsid w:val="006620D9"/>
    <w:rsid w:val="00671958"/>
    <w:rsid w:val="00675843"/>
    <w:rsid w:val="0068342C"/>
    <w:rsid w:val="00696477"/>
    <w:rsid w:val="006B03C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AE8"/>
    <w:rsid w:val="00745302"/>
    <w:rsid w:val="007461D6"/>
    <w:rsid w:val="00746EC8"/>
    <w:rsid w:val="00763BF1"/>
    <w:rsid w:val="00766FD4"/>
    <w:rsid w:val="00771A91"/>
    <w:rsid w:val="0078168C"/>
    <w:rsid w:val="00787C2A"/>
    <w:rsid w:val="00790E27"/>
    <w:rsid w:val="007A4022"/>
    <w:rsid w:val="007A6E6E"/>
    <w:rsid w:val="007C3299"/>
    <w:rsid w:val="007C3BCC"/>
    <w:rsid w:val="007C4546"/>
    <w:rsid w:val="007C7969"/>
    <w:rsid w:val="007D6E56"/>
    <w:rsid w:val="007F1652"/>
    <w:rsid w:val="007F4155"/>
    <w:rsid w:val="00810C54"/>
    <w:rsid w:val="0081554D"/>
    <w:rsid w:val="0081707E"/>
    <w:rsid w:val="008449B3"/>
    <w:rsid w:val="008560FF"/>
    <w:rsid w:val="0085747A"/>
    <w:rsid w:val="00884922"/>
    <w:rsid w:val="00885F64"/>
    <w:rsid w:val="008917F9"/>
    <w:rsid w:val="008961EF"/>
    <w:rsid w:val="008A45F7"/>
    <w:rsid w:val="008A479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6F5"/>
    <w:rsid w:val="00916188"/>
    <w:rsid w:val="00923D7D"/>
    <w:rsid w:val="00924A7F"/>
    <w:rsid w:val="009508DF"/>
    <w:rsid w:val="00950DAC"/>
    <w:rsid w:val="00954A07"/>
    <w:rsid w:val="00957BB6"/>
    <w:rsid w:val="00986FCE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2538"/>
    <w:rsid w:val="00A155EE"/>
    <w:rsid w:val="00A1676B"/>
    <w:rsid w:val="00A2245B"/>
    <w:rsid w:val="00A25D94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11C0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41F"/>
    <w:rsid w:val="00B06142"/>
    <w:rsid w:val="00B135B1"/>
    <w:rsid w:val="00B21BEB"/>
    <w:rsid w:val="00B3130B"/>
    <w:rsid w:val="00B40ADB"/>
    <w:rsid w:val="00B43B77"/>
    <w:rsid w:val="00B43E80"/>
    <w:rsid w:val="00B607DB"/>
    <w:rsid w:val="00B623E1"/>
    <w:rsid w:val="00B66529"/>
    <w:rsid w:val="00B702DC"/>
    <w:rsid w:val="00B75946"/>
    <w:rsid w:val="00B8056E"/>
    <w:rsid w:val="00B819C8"/>
    <w:rsid w:val="00B82308"/>
    <w:rsid w:val="00B90885"/>
    <w:rsid w:val="00B92F23"/>
    <w:rsid w:val="00BB520A"/>
    <w:rsid w:val="00BD3869"/>
    <w:rsid w:val="00BD66E9"/>
    <w:rsid w:val="00BD6FF4"/>
    <w:rsid w:val="00BE0CA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2EB"/>
    <w:rsid w:val="00C94B98"/>
    <w:rsid w:val="00CA2B96"/>
    <w:rsid w:val="00CA5089"/>
    <w:rsid w:val="00CB42CB"/>
    <w:rsid w:val="00CD4216"/>
    <w:rsid w:val="00CD6897"/>
    <w:rsid w:val="00CE4633"/>
    <w:rsid w:val="00CE5BAC"/>
    <w:rsid w:val="00CF25BE"/>
    <w:rsid w:val="00CF78ED"/>
    <w:rsid w:val="00D02B25"/>
    <w:rsid w:val="00D02EBA"/>
    <w:rsid w:val="00D17C3C"/>
    <w:rsid w:val="00D26B2C"/>
    <w:rsid w:val="00D352C9"/>
    <w:rsid w:val="00D4174D"/>
    <w:rsid w:val="00D425B2"/>
    <w:rsid w:val="00D428D6"/>
    <w:rsid w:val="00D552B2"/>
    <w:rsid w:val="00D608D1"/>
    <w:rsid w:val="00D629CF"/>
    <w:rsid w:val="00D74119"/>
    <w:rsid w:val="00D8075B"/>
    <w:rsid w:val="00D80D29"/>
    <w:rsid w:val="00D8678B"/>
    <w:rsid w:val="00D91BFB"/>
    <w:rsid w:val="00D9315A"/>
    <w:rsid w:val="00D975F6"/>
    <w:rsid w:val="00DA2114"/>
    <w:rsid w:val="00DB7921"/>
    <w:rsid w:val="00DD7D6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6E3D"/>
    <w:rsid w:val="00EC4899"/>
    <w:rsid w:val="00ED03AB"/>
    <w:rsid w:val="00ED32D2"/>
    <w:rsid w:val="00EE32DE"/>
    <w:rsid w:val="00EE5457"/>
    <w:rsid w:val="00F070AB"/>
    <w:rsid w:val="00F110F3"/>
    <w:rsid w:val="00F17567"/>
    <w:rsid w:val="00F27A7B"/>
    <w:rsid w:val="00F3143F"/>
    <w:rsid w:val="00F526AF"/>
    <w:rsid w:val="00F617C3"/>
    <w:rsid w:val="00F7066B"/>
    <w:rsid w:val="00F83B28"/>
    <w:rsid w:val="00FA46E5"/>
    <w:rsid w:val="00FB7DBA"/>
    <w:rsid w:val="00FC1C25"/>
    <w:rsid w:val="00FC22F7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B6875"/>
  <w15:docId w15:val="{29714817-996B-4F8E-91B3-23AE430C0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7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9CC50-0866-453A-9D80-CA01F851D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1083</Words>
  <Characters>6499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2019-02-06T12:12:00Z</cp:lastPrinted>
  <dcterms:created xsi:type="dcterms:W3CDTF">2024-09-20T08:13:00Z</dcterms:created>
  <dcterms:modified xsi:type="dcterms:W3CDTF">2024-09-27T06:55:00Z</dcterms:modified>
</cp:coreProperties>
</file>